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PRÁCTICA BDII - CURSO 2024/2025 / ADMINISTRACIÓN ORACLE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VAGHETTI D’AMBROSIO, ALEJO</w:t>
        <w:tab/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NAHIL SIDKI, AISAM</w:t>
        <w:tab/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PAZOS FABEIRO, DANIEL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CREACIÓN DEL TABLESPACE.</w:t>
      </w:r>
    </w:p>
    <w:p w:rsidR="00000000" w:rsidDel="00000000" w:rsidP="00000000" w:rsidRDefault="00000000" w:rsidRPr="00000000" w14:paraId="0000000D">
      <w:pPr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Se ha creado la tablespace.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54415" cy="3481388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27728" l="28239" r="28073" t="21828"/>
                    <a:stretch>
                      <a:fillRect/>
                    </a:stretch>
                  </pic:blipFill>
                  <pic:spPr>
                    <a:xfrm>
                      <a:off x="0" y="0"/>
                      <a:ext cx="5354415" cy="3481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CONSULTAS Y MANIPULACIÓN DE DATOS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Una vez creada la tabla añadimos los atributos y sus variables con los que trabajaremos. La primera imagen muestra el mapa de extensiones con la tabla vacía, y la segunda muestra el mapa de extensiones después de haberle reducido el tamaño a la tablespace y haberle añadido valores a las tablas indicadas (SYS.EQUIPO, SYS.PARTIDO, SYS.JUGADOR).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802261" cy="3183108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27308" l="28239" r="28405" t="21905"/>
                    <a:stretch>
                      <a:fillRect/>
                    </a:stretch>
                  </pic:blipFill>
                  <pic:spPr>
                    <a:xfrm>
                      <a:off x="0" y="0"/>
                      <a:ext cx="4802261" cy="3183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908584" cy="3272389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27115" l="28239" r="28405" t="21551"/>
                    <a:stretch>
                      <a:fillRect/>
                    </a:stretch>
                  </pic:blipFill>
                  <pic:spPr>
                    <a:xfrm>
                      <a:off x="0" y="0"/>
                      <a:ext cx="4908584" cy="32723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GESTIÓN DEL ESPACIO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En la primera captura se puede ver la tabla sin particiones y en la segunda con cuatro particiones.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040955" cy="329088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27433" l="28239" r="27740" t="21533"/>
                    <a:stretch>
                      <a:fillRect/>
                    </a:stretch>
                  </pic:blipFill>
                  <pic:spPr>
                    <a:xfrm>
                      <a:off x="0" y="0"/>
                      <a:ext cx="5040955" cy="3290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096182" cy="334558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27536" l="28239" r="28239" t="21602"/>
                    <a:stretch>
                      <a:fillRect/>
                    </a:stretch>
                  </pic:blipFill>
                  <pic:spPr>
                    <a:xfrm>
                      <a:off x="0" y="0"/>
                      <a:ext cx="5096182" cy="3345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PARÁMETROS DE LIMITACIÓN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En la primera imagen se ven los valores iniciales de los parámetros y en la siguiente se ven las modificaciones hechas.</w:t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011794" cy="335404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27019" l="28405" r="28405" t="21423"/>
                    <a:stretch>
                      <a:fillRect/>
                    </a:stretch>
                  </pic:blipFill>
                  <pic:spPr>
                    <a:xfrm>
                      <a:off x="0" y="0"/>
                      <a:ext cx="5011794" cy="3354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047960" cy="3275394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27579" l="28405" r="28073" t="22234"/>
                    <a:stretch>
                      <a:fillRect/>
                    </a:stretch>
                  </pic:blipFill>
                  <pic:spPr>
                    <a:xfrm>
                      <a:off x="0" y="0"/>
                      <a:ext cx="5047960" cy="32753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3" Type="http://schemas.openxmlformats.org/officeDocument/2006/relationships/header" Target="header1.xm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